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3D1CC">
      <w:pPr>
        <w:spacing w:line="560" w:lineRule="exact"/>
        <w:rPr>
          <w:rFonts w:hint="eastAsia" w:ascii="黑体" w:hAnsi="黑体" w:eastAsia="黑体" w:cs="FangSong_GB2312"/>
          <w:sz w:val="32"/>
          <w:szCs w:val="32"/>
        </w:rPr>
      </w:pPr>
      <w:r>
        <w:rPr>
          <w:rFonts w:hint="eastAsia" w:ascii="黑体" w:hAnsi="黑体" w:eastAsia="黑体" w:cs="FangSong_GB2312"/>
          <w:sz w:val="32"/>
          <w:szCs w:val="32"/>
        </w:rPr>
        <w:t>附件1</w:t>
      </w:r>
    </w:p>
    <w:p w14:paraId="5C124EBE">
      <w:pPr>
        <w:spacing w:line="700" w:lineRule="exact"/>
        <w:jc w:val="center"/>
        <w:rPr>
          <w:rFonts w:hint="eastAsia" w:ascii="方正小标宋简体" w:hAnsi="黑体" w:eastAsia="方正小标宋简体" w:cs="FangSong_GB2312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FangSong_GB2312"/>
          <w:sz w:val="44"/>
          <w:szCs w:val="44"/>
        </w:rPr>
        <w:t>南阳职业学院伏牛山众创空间简介</w:t>
      </w:r>
      <w:bookmarkEnd w:id="0"/>
    </w:p>
    <w:p w14:paraId="4DE37DD1">
      <w:pPr>
        <w:spacing w:line="560" w:lineRule="exact"/>
        <w:ind w:firstLine="640" w:firstLineChars="200"/>
        <w:rPr>
          <w:rFonts w:ascii="FangSong_GB2312" w:hAnsi="FangSong_GB2312" w:eastAsia="FangSong_GB2312" w:cs="FangSong_GB2312"/>
          <w:sz w:val="32"/>
          <w:szCs w:val="32"/>
        </w:rPr>
      </w:pPr>
    </w:p>
    <w:p w14:paraId="677A7867">
      <w:pPr>
        <w:spacing w:line="560" w:lineRule="exact"/>
        <w:ind w:firstLine="640" w:firstLineChars="200"/>
        <w:rPr>
          <w:rFonts w:hint="eastAsia"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>南阳职业学院伏牛山众创空间始建于2018年11月，总建筑面积达2280.16平方米，是由南阳职业学院投资建设，并由具有独立法人资格的蓝湾智谷科技产业（南阳）有限公司负责独立运营的一站式全要素创新创业孵化平台。该空间集创新创业项目培育、孵化、成果转化、创新创业服务、项目扶持和投融资交流等多功能于一体，是我校重点打造的大学生“师导生创、协同创新”实践基地与资源集聚区。</w:t>
      </w:r>
    </w:p>
    <w:p w14:paraId="364A7406">
      <w:pPr>
        <w:spacing w:line="560" w:lineRule="exact"/>
        <w:ind w:firstLine="640" w:firstLineChars="200"/>
        <w:rPr>
          <w:rFonts w:hint="eastAsia"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>目前，伏牛山众创空间共设有158个开放式创新创业工位，内部规划建设了包括创新创业苗圃区、孵化区、项目洽谈区、创新创业成果展示区、路演大厅以及直播电商实践基地在内的多个功能区域，能够为在校大学生及初创团队提供全方位、专业化的创新创业支持。凭借完善的运营机制与显著的孵化成效，南阳职业学院伏牛山众创空间已先后获批成为“南阳市创业孵化基地”和“河南省众创空间”。</w:t>
      </w:r>
    </w:p>
    <w:p w14:paraId="237290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A3841"/>
    <w:rsid w:val="53EA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